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E3A8F0" w14:textId="77777777" w:rsidR="00267CB5" w:rsidRPr="00267CB5" w:rsidRDefault="00267CB5" w:rsidP="00267CB5">
      <w:pPr>
        <w:rPr>
          <w:b/>
          <w:bCs/>
        </w:rPr>
      </w:pPr>
      <w:r w:rsidRPr="00267CB5">
        <w:rPr>
          <w:b/>
          <w:bCs/>
        </w:rPr>
        <w:t>FOR IMMEDIATE RELEASE</w:t>
      </w:r>
      <w:r w:rsidRPr="00267CB5">
        <w:rPr>
          <w:b/>
          <w:bCs/>
        </w:rPr>
        <w:br/>
        <w:t>17 February 2026</w:t>
      </w:r>
    </w:p>
    <w:p w14:paraId="2BD4C83F" w14:textId="17AA5C57" w:rsidR="00267CB5" w:rsidRPr="00267CB5" w:rsidRDefault="00267CB5" w:rsidP="00267CB5">
      <w:pPr>
        <w:rPr>
          <w:b/>
          <w:bCs/>
        </w:rPr>
      </w:pPr>
      <w:r w:rsidRPr="00267CB5">
        <w:rPr>
          <w:b/>
          <w:bCs/>
        </w:rPr>
        <w:t>Agri Exchange</w:t>
      </w:r>
      <w:r w:rsidR="00DD38D2">
        <w:rPr>
          <w:b/>
          <w:bCs/>
        </w:rPr>
        <w:t xml:space="preserve"> To</w:t>
      </w:r>
      <w:r w:rsidRPr="00267CB5">
        <w:rPr>
          <w:b/>
          <w:bCs/>
        </w:rPr>
        <w:t xml:space="preserve"> Grow </w:t>
      </w:r>
      <w:proofErr w:type="gramStart"/>
      <w:r w:rsidRPr="00267CB5">
        <w:rPr>
          <w:b/>
          <w:bCs/>
        </w:rPr>
        <w:t>At</w:t>
      </w:r>
      <w:proofErr w:type="gramEnd"/>
      <w:r w:rsidRPr="00267CB5">
        <w:rPr>
          <w:b/>
          <w:bCs/>
        </w:rPr>
        <w:t xml:space="preserve"> This Year’s Show</w:t>
      </w:r>
    </w:p>
    <w:p w14:paraId="1D12D030" w14:textId="00C6FE55" w:rsidR="00267CB5" w:rsidRPr="00267CB5" w:rsidRDefault="00267CB5" w:rsidP="00267CB5">
      <w:r w:rsidRPr="00267CB5">
        <w:t>The 2026 Gallaway Cook Allan Agri Exchange will tak</w:t>
      </w:r>
      <w:r w:rsidR="003F1902">
        <w:t>e c</w:t>
      </w:r>
      <w:r>
        <w:t>entral</w:t>
      </w:r>
      <w:r w:rsidRPr="00267CB5">
        <w:t xml:space="preserve"> stage on Friday March 12 and Saturday March 13 as part of the Wānaka A&amp;P Show, bringing together farmers, rural professionals, </w:t>
      </w:r>
      <w:proofErr w:type="gramStart"/>
      <w:r w:rsidRPr="00267CB5">
        <w:t>innovators</w:t>
      </w:r>
      <w:proofErr w:type="gramEnd"/>
      <w:r w:rsidRPr="00267CB5">
        <w:t xml:space="preserve"> and industry leaders to explore the future of agriculture.</w:t>
      </w:r>
    </w:p>
    <w:p w14:paraId="75C976DC" w14:textId="77777777" w:rsidR="00267CB5" w:rsidRPr="00267CB5" w:rsidRDefault="00267CB5" w:rsidP="00267CB5">
      <w:r w:rsidRPr="00267CB5">
        <w:t xml:space="preserve">What began as a single event at the inaugural Gallaway Cook Allan Agri Exchange last year has grown into a six-event programme within the Show. This growth reflects strong sector interest and highlights the value of creating space for meaningful conversations, </w:t>
      </w:r>
      <w:proofErr w:type="gramStart"/>
      <w:r w:rsidRPr="00267CB5">
        <w:t>collaboration</w:t>
      </w:r>
      <w:proofErr w:type="gramEnd"/>
      <w:r w:rsidRPr="00267CB5">
        <w:t xml:space="preserve"> and connection across the rural sector.</w:t>
      </w:r>
    </w:p>
    <w:p w14:paraId="4CE1C351" w14:textId="3DBE0685" w:rsidR="00267CB5" w:rsidRPr="00267CB5" w:rsidRDefault="00267CB5" w:rsidP="00267CB5">
      <w:r w:rsidRPr="00267CB5">
        <w:t>Positioned as a dynamic hub within the Show, the</w:t>
      </w:r>
      <w:r>
        <w:t xml:space="preserve"> Gallaway Cook Allan</w:t>
      </w:r>
      <w:r w:rsidRPr="00267CB5">
        <w:t xml:space="preserve"> Agri Exchange will focus on practical solutions and forward-thinking ideas, with an emphasis on sustainability, </w:t>
      </w:r>
      <w:proofErr w:type="gramStart"/>
      <w:r w:rsidRPr="00267CB5">
        <w:t>leadership</w:t>
      </w:r>
      <w:proofErr w:type="gramEnd"/>
      <w:r w:rsidRPr="00267CB5">
        <w:t xml:space="preserve"> and innovation. The expanded programme </w:t>
      </w:r>
      <w:proofErr w:type="gramStart"/>
      <w:r w:rsidRPr="00267CB5">
        <w:t>is designed</w:t>
      </w:r>
      <w:proofErr w:type="gramEnd"/>
      <w:r w:rsidRPr="00267CB5">
        <w:t xml:space="preserve"> to encourage deeper engagement and robust discussion over the two days.</w:t>
      </w:r>
    </w:p>
    <w:p w14:paraId="0C0EDBC3" w14:textId="3E0CF16F" w:rsidR="00267CB5" w:rsidRPr="00267CB5" w:rsidRDefault="00267CB5" w:rsidP="00267CB5">
      <w:r w:rsidRPr="00267CB5">
        <w:t xml:space="preserve">The event series will include the Gallaway Cook Allan Leaders Breakfast, a Farmers Focus session hosted by Beef + Lamb New Zealand, the AGMARDT Innovators Drinks, and the Bridging the Urban Gap forum. Together, these events will bring a wide range of perspectives to the table, fostering collaboration between farmers, agribusiness, </w:t>
      </w:r>
      <w:proofErr w:type="gramStart"/>
      <w:r w:rsidRPr="00267CB5">
        <w:t>researchers</w:t>
      </w:r>
      <w:proofErr w:type="gramEnd"/>
      <w:r w:rsidRPr="00267CB5">
        <w:t xml:space="preserve"> and the wider community.</w:t>
      </w:r>
    </w:p>
    <w:p w14:paraId="31117972" w14:textId="3E68E53D" w:rsidR="00267CB5" w:rsidRPr="00267CB5" w:rsidRDefault="00267CB5" w:rsidP="00267CB5">
      <w:r w:rsidRPr="00267CB5">
        <w:t xml:space="preserve">A strong line-up of exhibitors will </w:t>
      </w:r>
      <w:proofErr w:type="gramStart"/>
      <w:r w:rsidRPr="00267CB5">
        <w:t>showcase</w:t>
      </w:r>
      <w:proofErr w:type="gramEnd"/>
      <w:r w:rsidRPr="00267CB5">
        <w:t xml:space="preserve"> the breadth of innovation emerging from rural New Zealand. Exhibitors will include AIMER Farming with AI-driven pasture management technology, Nature Point with satellite-based soil organic carbon insights, and Romene, transforming wool and milk into premium skincare products. MyNativeForest will highlight voluntary carbon forestry opportunities, while ReFlow will present next-generation effluent management systems. The Fairlight Foundation will focus on </w:t>
      </w:r>
      <w:r w:rsidR="006B2EF8">
        <w:t xml:space="preserve">women in </w:t>
      </w:r>
      <w:r w:rsidRPr="00267CB5">
        <w:t>leadership and workforce development, alongside platforms such as The Common Ground and Ag Assist, which support sector-wide resilience and connection.</w:t>
      </w:r>
    </w:p>
    <w:p w14:paraId="066CC756" w14:textId="77777777" w:rsidR="00267CB5" w:rsidRPr="00267CB5" w:rsidRDefault="00267CB5" w:rsidP="00267CB5">
      <w:r w:rsidRPr="00267CB5">
        <w:t xml:space="preserve">Through exhibitor displays, networking opportunities and a curated programme of discussions, the 2026 Gallaway Cook Allan Agri Exchange will provide farmers and visitors with practical tools, fresh </w:t>
      </w:r>
      <w:proofErr w:type="gramStart"/>
      <w:r w:rsidRPr="00267CB5">
        <w:t>ideas</w:t>
      </w:r>
      <w:proofErr w:type="gramEnd"/>
      <w:r w:rsidRPr="00267CB5">
        <w:t xml:space="preserve"> and valuable connections, reinforcing its role as a forward-looking forum for New Zealand agriculture.</w:t>
      </w:r>
    </w:p>
    <w:p w14:paraId="1627D535" w14:textId="77777777" w:rsidR="00267CB5" w:rsidRPr="00267CB5" w:rsidRDefault="00267CB5" w:rsidP="00267CB5">
      <w:r w:rsidRPr="00267CB5">
        <w:t>ENDS</w:t>
      </w:r>
    </w:p>
    <w:p w14:paraId="112B171E" w14:textId="77777777" w:rsidR="00267CB5" w:rsidRPr="00267CB5" w:rsidRDefault="00267CB5" w:rsidP="00267CB5">
      <w:r w:rsidRPr="00267CB5">
        <w:t>Media contact:</w:t>
      </w:r>
      <w:r w:rsidRPr="00267CB5">
        <w:br/>
        <w:t>Annabel Roy</w:t>
      </w:r>
      <w:r w:rsidRPr="00267CB5">
        <w:br/>
        <w:t>Marketing &amp; Communications</w:t>
      </w:r>
      <w:r w:rsidRPr="00267CB5">
        <w:br/>
      </w:r>
      <w:r w:rsidRPr="00267CB5">
        <w:lastRenderedPageBreak/>
        <w:t>Wānaka A&amp;P Show</w:t>
      </w:r>
      <w:r w:rsidRPr="00267CB5">
        <w:br/>
        <w:t>marketing@wanakaap.co.nz</w:t>
      </w:r>
    </w:p>
    <w:p w14:paraId="3D228A9A" w14:textId="77777777" w:rsidR="00267CB5" w:rsidRPr="00267CB5" w:rsidRDefault="00267CB5" w:rsidP="00267CB5">
      <w:r w:rsidRPr="00267CB5">
        <w:t>Additional contact:</w:t>
      </w:r>
      <w:r w:rsidRPr="00267CB5">
        <w:br/>
        <w:t>Mandy Bell</w:t>
      </w:r>
      <w:r w:rsidRPr="00267CB5">
        <w:br/>
        <w:t>Gallaway Cook Allan Agri Exchange Facilitator</w:t>
      </w:r>
      <w:r w:rsidRPr="00267CB5">
        <w:br/>
        <w:t>mandy@criffelstation.com</w:t>
      </w:r>
    </w:p>
    <w:p w14:paraId="20FFA968" w14:textId="77777777" w:rsidR="00404B18" w:rsidRDefault="00404B18"/>
    <w:p w14:paraId="2B15DE51" w14:textId="401883EC" w:rsidR="00267CB5" w:rsidRDefault="00267CB5">
      <w:r>
        <w:rPr>
          <w:noProof/>
        </w:rPr>
        <w:drawing>
          <wp:inline distT="0" distB="0" distL="0" distR="0" wp14:anchorId="0789DB3E" wp14:editId="769D3617">
            <wp:extent cx="5731510" cy="3216910"/>
            <wp:effectExtent l="0" t="0" r="2540" b="2540"/>
            <wp:docPr id="18863679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367983" name="Picture 188636798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7C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CB5"/>
    <w:rsid w:val="0017652C"/>
    <w:rsid w:val="00267CB5"/>
    <w:rsid w:val="003F1902"/>
    <w:rsid w:val="00404B18"/>
    <w:rsid w:val="00642403"/>
    <w:rsid w:val="006B2EF8"/>
    <w:rsid w:val="00855F69"/>
    <w:rsid w:val="00935EE0"/>
    <w:rsid w:val="00A844F6"/>
    <w:rsid w:val="00B665F6"/>
    <w:rsid w:val="00D17EAE"/>
    <w:rsid w:val="00DD38D2"/>
    <w:rsid w:val="00F57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9A5F4"/>
  <w15:chartTrackingRefBased/>
  <w15:docId w15:val="{B2183F1E-4997-41F8-A933-7A89927EE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7C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7C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7C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7C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7C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7C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7C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7C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7C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7C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7C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7C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7CB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7CB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7C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7C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7C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7C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7C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7C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7C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7C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7C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7CB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7CB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7CB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7C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7CB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7CB5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6B2E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DFC12BBA2D6A42B920B02A1C59E630" ma:contentTypeVersion="15" ma:contentTypeDescription="Create a new document." ma:contentTypeScope="" ma:versionID="abe65d8a99759b98c50e68fd6236e1c0">
  <xsd:schema xmlns:xsd="http://www.w3.org/2001/XMLSchema" xmlns:xs="http://www.w3.org/2001/XMLSchema" xmlns:p="http://schemas.microsoft.com/office/2006/metadata/properties" xmlns:ns2="492bb132-b1c9-41f3-b4ce-5c60f63cf493" xmlns:ns3="9b937743-beff-4c20-8399-6487f99ae7e4" targetNamespace="http://schemas.microsoft.com/office/2006/metadata/properties" ma:root="true" ma:fieldsID="dc7c4f479312600961052c032058a36c" ns2:_="" ns3:_="">
    <xsd:import namespace="492bb132-b1c9-41f3-b4ce-5c60f63cf493"/>
    <xsd:import namespace="9b937743-beff-4c20-8399-6487f99ae7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LengthInSecond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2bb132-b1c9-41f3-b4ce-5c60f63cf4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ef011a0f-bb1d-467b-90e0-ba94230f38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37743-beff-4c20-8399-6487f99ae7e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99bbaf0-2440-406e-8501-2f6636f33b86}" ma:internalName="TaxCatchAll" ma:showField="CatchAllData" ma:web="9b937743-beff-4c20-8399-6487f99ae7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92bb132-b1c9-41f3-b4ce-5c60f63cf493">
      <Terms xmlns="http://schemas.microsoft.com/office/infopath/2007/PartnerControls"/>
    </lcf76f155ced4ddcb4097134ff3c332f>
    <TaxCatchAll xmlns="9b937743-beff-4c20-8399-6487f99ae7e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D5A039-0520-4113-8893-8B3A82D329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2bb132-b1c9-41f3-b4ce-5c60f63cf493"/>
    <ds:schemaRef ds:uri="9b937743-beff-4c20-8399-6487f99ae7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103DDE-5BC5-466E-8CAA-BA2986B09FF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121A803-63F6-4128-8A5B-EE6AF83DBBB0}">
  <ds:schemaRefs>
    <ds:schemaRef ds:uri="http://schemas.microsoft.com/office/2006/metadata/properties"/>
    <ds:schemaRef ds:uri="http://schemas.microsoft.com/office/infopath/2007/PartnerControls"/>
    <ds:schemaRef ds:uri="492bb132-b1c9-41f3-b4ce-5c60f63cf493"/>
    <ds:schemaRef ds:uri="9b937743-beff-4c20-8399-6487f99ae7e4"/>
  </ds:schemaRefs>
</ds:datastoreItem>
</file>

<file path=customXml/itemProps4.xml><?xml version="1.0" encoding="utf-8"?>
<ds:datastoreItem xmlns:ds="http://schemas.openxmlformats.org/officeDocument/2006/customXml" ds:itemID="{84742E78-D027-473B-95DC-1625DDC42D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375</Words>
  <Characters>2141</Characters>
  <Application>Microsoft Office Word</Application>
  <DocSecurity>0</DocSecurity>
  <Lines>17</Lines>
  <Paragraphs>5</Paragraphs>
  <ScaleCrop>false</ScaleCrop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 Roy | Wānaka A&amp;P</dc:creator>
  <cp:keywords/>
  <dc:description/>
  <cp:lastModifiedBy>Annabel Roy | Wānaka A&amp;P</cp:lastModifiedBy>
  <cp:revision>5</cp:revision>
  <dcterms:created xsi:type="dcterms:W3CDTF">2026-02-16T18:05:00Z</dcterms:created>
  <dcterms:modified xsi:type="dcterms:W3CDTF">2026-02-16T18:28:00Z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0x010100AADFC12BBA2D6A42B920B02A1C59E630</vt:lpwstr>
  </property>
  <property fmtid="{D5CDD505-2E9C-101B-9397-08002B2CF9AE}" pid="3" name="MediaServiceImageTags">
    <vt:lpwstr/>
  </property>
</Properties>
</file>