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CEC4" w14:textId="443D3B7E" w:rsidR="00E71153" w:rsidRPr="00E71153" w:rsidRDefault="00E71153" w:rsidP="00E71153">
      <w:pPr>
        <w:rPr>
          <w:rFonts w:ascii="Times New Roman" w:hAnsi="Times New Roman" w:cs="Times New Roman"/>
        </w:rPr>
      </w:pPr>
      <w:r w:rsidRPr="00E71153">
        <w:rPr>
          <w:rFonts w:ascii="Times New Roman" w:hAnsi="Times New Roman" w:cs="Times New Roman"/>
          <w:b/>
          <w:bCs/>
        </w:rPr>
        <w:t>MEDIA RELEASE</w:t>
      </w:r>
      <w:r w:rsidRPr="00E71153">
        <w:rPr>
          <w:rFonts w:ascii="Times New Roman" w:hAnsi="Times New Roman" w:cs="Times New Roman"/>
        </w:rPr>
        <w:br/>
      </w:r>
      <w:r w:rsidRPr="00E71153">
        <w:rPr>
          <w:rFonts w:ascii="Times New Roman" w:hAnsi="Times New Roman" w:cs="Times New Roman"/>
          <w:b/>
          <w:bCs/>
        </w:rPr>
        <w:t>For Immediate Release</w:t>
      </w:r>
      <w:r w:rsidR="00937828">
        <w:rPr>
          <w:rFonts w:ascii="Times New Roman" w:hAnsi="Times New Roman" w:cs="Times New Roman"/>
          <w:b/>
          <w:bCs/>
        </w:rPr>
        <w:t xml:space="preserve"> March 15</w:t>
      </w:r>
      <w:r w:rsidR="00937828" w:rsidRPr="00937828">
        <w:rPr>
          <w:rFonts w:ascii="Times New Roman" w:hAnsi="Times New Roman" w:cs="Times New Roman"/>
          <w:b/>
          <w:bCs/>
          <w:vertAlign w:val="superscript"/>
        </w:rPr>
        <w:t>th</w:t>
      </w:r>
      <w:r w:rsidR="00937828">
        <w:rPr>
          <w:rFonts w:ascii="Times New Roman" w:hAnsi="Times New Roman" w:cs="Times New Roman"/>
          <w:b/>
          <w:bCs/>
        </w:rPr>
        <w:t xml:space="preserve"> 2026</w:t>
      </w:r>
    </w:p>
    <w:p w14:paraId="19F713FD" w14:textId="66503C6D" w:rsidR="00E71153" w:rsidRPr="00E71153" w:rsidRDefault="00E71153" w:rsidP="00E71153">
      <w:pPr>
        <w:rPr>
          <w:rFonts w:ascii="Times New Roman" w:hAnsi="Times New Roman" w:cs="Times New Roman"/>
          <w:b/>
          <w:bCs/>
        </w:rPr>
      </w:pPr>
      <w:r w:rsidRPr="00E71153">
        <w:rPr>
          <w:rFonts w:ascii="Times New Roman" w:hAnsi="Times New Roman" w:cs="Times New Roman"/>
          <w:b/>
          <w:bCs/>
        </w:rPr>
        <w:t>Show Celebrates Rural Community, Creativity and Connection</w:t>
      </w:r>
    </w:p>
    <w:p w14:paraId="6D87F0C9" w14:textId="77777777" w:rsidR="00E71153" w:rsidRPr="00E71153" w:rsidRDefault="00E71153" w:rsidP="00E71153">
      <w:pPr>
        <w:rPr>
          <w:rFonts w:ascii="Times New Roman" w:hAnsi="Times New Roman" w:cs="Times New Roman"/>
        </w:rPr>
      </w:pPr>
      <w:r w:rsidRPr="00E71153">
        <w:rPr>
          <w:rFonts w:ascii="Times New Roman" w:hAnsi="Times New Roman" w:cs="Times New Roman"/>
        </w:rPr>
        <w:t>The 2026 Wānaka A&amp;P Show brought the very best of rural New Zealand to the Upper Clutha, welcoming competitors, exhibitors and visitors from across the country for two vibrant days of agriculture, entertainment and community connection.</w:t>
      </w:r>
    </w:p>
    <w:p w14:paraId="132D4748" w14:textId="5EE24379" w:rsidR="00E71153" w:rsidRDefault="00E71153" w:rsidP="00E71153">
      <w:pPr>
        <w:rPr>
          <w:rFonts w:ascii="Times New Roman" w:hAnsi="Times New Roman" w:cs="Times New Roman"/>
        </w:rPr>
      </w:pPr>
      <w:r w:rsidRPr="00E71153">
        <w:rPr>
          <w:rFonts w:ascii="Times New Roman" w:hAnsi="Times New Roman" w:cs="Times New Roman"/>
        </w:rPr>
        <w:t xml:space="preserve">Held at the Wānaka Showgrounds on Friday 13 and Saturday 14 March, the iconic event once again celebrated the strength and spirit of New Zealand’s rural industries, while creating plenty of opportunities for </w:t>
      </w:r>
      <w:r w:rsidR="00DE02C2">
        <w:rPr>
          <w:rFonts w:ascii="Times New Roman" w:hAnsi="Times New Roman" w:cs="Times New Roman"/>
        </w:rPr>
        <w:t>urban and rural</w:t>
      </w:r>
      <w:r w:rsidRPr="00E71153">
        <w:rPr>
          <w:rFonts w:ascii="Times New Roman" w:hAnsi="Times New Roman" w:cs="Times New Roman"/>
        </w:rPr>
        <w:t xml:space="preserve"> to come together.</w:t>
      </w:r>
    </w:p>
    <w:p w14:paraId="42C036BF" w14:textId="04BD60FE" w:rsidR="00846DFE" w:rsidRDefault="00846DFE" w:rsidP="00E71153">
      <w:pPr>
        <w:rPr>
          <w:rFonts w:ascii="Times New Roman" w:hAnsi="Times New Roman" w:cs="Times New Roman"/>
        </w:rPr>
      </w:pPr>
      <w:r w:rsidRPr="00E71153">
        <w:rPr>
          <w:rFonts w:ascii="Times New Roman" w:hAnsi="Times New Roman" w:cs="Times New Roman"/>
        </w:rPr>
        <w:t xml:space="preserve">Final numbers are still being tallied, but </w:t>
      </w:r>
      <w:r w:rsidR="00496F24">
        <w:rPr>
          <w:rFonts w:ascii="Times New Roman" w:hAnsi="Times New Roman" w:cs="Times New Roman"/>
        </w:rPr>
        <w:t xml:space="preserve">again </w:t>
      </w:r>
      <w:r w:rsidR="001A51D7">
        <w:rPr>
          <w:rFonts w:ascii="Times New Roman" w:hAnsi="Times New Roman" w:cs="Times New Roman"/>
        </w:rPr>
        <w:t>it’s estimated that over</w:t>
      </w:r>
      <w:r w:rsidRPr="00E71153">
        <w:rPr>
          <w:rFonts w:ascii="Times New Roman" w:hAnsi="Times New Roman" w:cs="Times New Roman"/>
        </w:rPr>
        <w:t xml:space="preserve"> 40,000 people </w:t>
      </w:r>
      <w:r w:rsidR="00DE02C2">
        <w:rPr>
          <w:rFonts w:ascii="Times New Roman" w:hAnsi="Times New Roman" w:cs="Times New Roman"/>
        </w:rPr>
        <w:t>streamed through the gates</w:t>
      </w:r>
      <w:r w:rsidRPr="00E71153">
        <w:rPr>
          <w:rFonts w:ascii="Times New Roman" w:hAnsi="Times New Roman" w:cs="Times New Roman"/>
        </w:rPr>
        <w:t xml:space="preserve">. Two days of </w:t>
      </w:r>
      <w:proofErr w:type="gramStart"/>
      <w:r w:rsidRPr="00E71153">
        <w:rPr>
          <w:rFonts w:ascii="Times New Roman" w:hAnsi="Times New Roman" w:cs="Times New Roman"/>
        </w:rPr>
        <w:t>settled,</w:t>
      </w:r>
      <w:proofErr w:type="gramEnd"/>
      <w:r w:rsidRPr="00E71153">
        <w:rPr>
          <w:rFonts w:ascii="Times New Roman" w:hAnsi="Times New Roman" w:cs="Times New Roman"/>
        </w:rPr>
        <w:t xml:space="preserve"> warm weather and several new attractions helped make it a memorable outing for locals and visitors alike.</w:t>
      </w:r>
    </w:p>
    <w:p w14:paraId="4B145D29" w14:textId="2155969D" w:rsidR="00E71153" w:rsidRPr="00E71153" w:rsidRDefault="00E71153" w:rsidP="00E71153">
      <w:pPr>
        <w:rPr>
          <w:rFonts w:ascii="Times New Roman" w:hAnsi="Times New Roman" w:cs="Times New Roman"/>
        </w:rPr>
      </w:pPr>
      <w:r w:rsidRPr="00E71153">
        <w:rPr>
          <w:rFonts w:ascii="Times New Roman" w:hAnsi="Times New Roman" w:cs="Times New Roman"/>
        </w:rPr>
        <w:t xml:space="preserve">Visitors enjoyed a packed programme featuring livestock competitions, equestrian events, music, trade exhibits, food and wine, live demonstrations and family entertainment </w:t>
      </w:r>
      <w:r w:rsidR="00D874EF">
        <w:rPr>
          <w:rFonts w:ascii="Times New Roman" w:hAnsi="Times New Roman" w:cs="Times New Roman"/>
        </w:rPr>
        <w:t xml:space="preserve">- </w:t>
      </w:r>
      <w:r w:rsidRPr="00E71153">
        <w:rPr>
          <w:rFonts w:ascii="Times New Roman" w:hAnsi="Times New Roman" w:cs="Times New Roman"/>
        </w:rPr>
        <w:t xml:space="preserve">all set against the spectacular backdrop </w:t>
      </w:r>
      <w:r w:rsidR="00D874EF">
        <w:rPr>
          <w:rFonts w:ascii="Times New Roman" w:hAnsi="Times New Roman" w:cs="Times New Roman"/>
        </w:rPr>
        <w:t>of Lake Wanaka and surrounding mountains</w:t>
      </w:r>
      <w:r w:rsidRPr="00E71153">
        <w:rPr>
          <w:rFonts w:ascii="Times New Roman" w:hAnsi="Times New Roman" w:cs="Times New Roman"/>
        </w:rPr>
        <w:t>.</w:t>
      </w:r>
    </w:p>
    <w:p w14:paraId="5E6C8A2E" w14:textId="2F2B0E18" w:rsidR="00E71153" w:rsidRPr="00E71153" w:rsidRDefault="00E71153" w:rsidP="00E71153">
      <w:pPr>
        <w:rPr>
          <w:rFonts w:ascii="Times New Roman" w:hAnsi="Times New Roman" w:cs="Times New Roman"/>
        </w:rPr>
      </w:pPr>
      <w:r w:rsidRPr="00E71153">
        <w:rPr>
          <w:rFonts w:ascii="Times New Roman" w:hAnsi="Times New Roman" w:cs="Times New Roman"/>
        </w:rPr>
        <w:t>This year’s livestock competitions showcased some of the country’s finest cattle, sheep, fleece and Boer goats, judged by leading national and international experts. Among them was internationally respected cattle judge PJ Budler, whose presence highlighted the calibre of competition at the show. Budler also spent time supporting the next generation through the new All Breeds Beef Youth Round Up, guiding participants as they developed their cattle handling and judging skills. The programme brought together young people aged 8–25 for workshops, competitions and mentoring opportunities.</w:t>
      </w:r>
    </w:p>
    <w:p w14:paraId="04FDF5C2" w14:textId="21C88929" w:rsidR="00E71153" w:rsidRPr="00E71153" w:rsidRDefault="00E71153" w:rsidP="00E71153">
      <w:pPr>
        <w:rPr>
          <w:rFonts w:ascii="Times New Roman" w:hAnsi="Times New Roman" w:cs="Times New Roman"/>
        </w:rPr>
      </w:pPr>
      <w:r w:rsidRPr="00E71153">
        <w:rPr>
          <w:rFonts w:ascii="Times New Roman" w:hAnsi="Times New Roman" w:cs="Times New Roman"/>
        </w:rPr>
        <w:t>Alongside the traditional agricultural competitions, the Gallaway Cook Allan Agri Exchange hosted a series of discussions and events designed to strengthen understanding between rural producers and the wider community. Conversations ranged from innovation in agriculture to thoughtful discussions about bridging the gap between urban and rural New Zealand.</w:t>
      </w:r>
    </w:p>
    <w:p w14:paraId="23850E53" w14:textId="77777777" w:rsidR="00E71153" w:rsidRPr="00E71153" w:rsidRDefault="00E71153" w:rsidP="00E71153">
      <w:pPr>
        <w:rPr>
          <w:rFonts w:ascii="Times New Roman" w:hAnsi="Times New Roman" w:cs="Times New Roman"/>
        </w:rPr>
      </w:pPr>
      <w:r w:rsidRPr="00E71153">
        <w:rPr>
          <w:rFonts w:ascii="Times New Roman" w:hAnsi="Times New Roman" w:cs="Times New Roman"/>
        </w:rPr>
        <w:t>The showgrounds were also buzzing with hundreds of trade exhibitors from across the country, offering everything from agricultural machinery and rural services to artisan food, crafts and lifestyle products.</w:t>
      </w:r>
    </w:p>
    <w:p w14:paraId="42834C10" w14:textId="77777777" w:rsidR="00E71153" w:rsidRPr="00E71153" w:rsidRDefault="00E71153" w:rsidP="00E71153">
      <w:pPr>
        <w:rPr>
          <w:rFonts w:ascii="Times New Roman" w:hAnsi="Times New Roman" w:cs="Times New Roman"/>
        </w:rPr>
      </w:pPr>
      <w:r w:rsidRPr="00E71153">
        <w:rPr>
          <w:rFonts w:ascii="Times New Roman" w:hAnsi="Times New Roman" w:cs="Times New Roman"/>
        </w:rPr>
        <w:t>Wānaka A&amp;P Show General Manager Jane Stalker said the event was about far more than ribbons and results.</w:t>
      </w:r>
    </w:p>
    <w:p w14:paraId="4209C759" w14:textId="77777777" w:rsidR="00E71153" w:rsidRPr="00E71153" w:rsidRDefault="00E71153" w:rsidP="00E71153">
      <w:pPr>
        <w:rPr>
          <w:rFonts w:ascii="Times New Roman" w:hAnsi="Times New Roman" w:cs="Times New Roman"/>
        </w:rPr>
      </w:pPr>
      <w:r w:rsidRPr="00E71153">
        <w:rPr>
          <w:rFonts w:ascii="Times New Roman" w:hAnsi="Times New Roman" w:cs="Times New Roman"/>
        </w:rPr>
        <w:t>“The show is a celebration of rural life and the people behind it. It’s an opportunity for farmers, families, businesses and visitors to come together, share knowledge, have a great day out and celebrate the industries that help shape New Zealand.”</w:t>
      </w:r>
    </w:p>
    <w:p w14:paraId="5ECB35A0" w14:textId="65504824" w:rsidR="00E71153" w:rsidRPr="00E71153" w:rsidRDefault="00E71153" w:rsidP="00E71153">
      <w:pPr>
        <w:rPr>
          <w:rFonts w:ascii="Times New Roman" w:hAnsi="Times New Roman" w:cs="Times New Roman"/>
        </w:rPr>
      </w:pPr>
      <w:r w:rsidRPr="00E71153">
        <w:rPr>
          <w:rFonts w:ascii="Times New Roman" w:hAnsi="Times New Roman" w:cs="Times New Roman"/>
        </w:rPr>
        <w:t xml:space="preserve">Inside the </w:t>
      </w:r>
      <w:r w:rsidR="00D874EF">
        <w:rPr>
          <w:rFonts w:ascii="Times New Roman" w:hAnsi="Times New Roman" w:cs="Times New Roman"/>
        </w:rPr>
        <w:t>h</w:t>
      </w:r>
      <w:r w:rsidRPr="00E71153">
        <w:rPr>
          <w:rFonts w:ascii="Times New Roman" w:hAnsi="Times New Roman" w:cs="Times New Roman"/>
        </w:rPr>
        <w:t xml:space="preserve">ome </w:t>
      </w:r>
      <w:r w:rsidR="00D874EF">
        <w:rPr>
          <w:rFonts w:ascii="Times New Roman" w:hAnsi="Times New Roman" w:cs="Times New Roman"/>
        </w:rPr>
        <w:t>i</w:t>
      </w:r>
      <w:r w:rsidRPr="00E71153">
        <w:rPr>
          <w:rFonts w:ascii="Times New Roman" w:hAnsi="Times New Roman" w:cs="Times New Roman"/>
        </w:rPr>
        <w:t>ndustry pavilion, the creativity of the Upper Clutha community was on full display. From baking and preserves to flowers, art and crafts, entries filled the pavilion to the brim.</w:t>
      </w:r>
    </w:p>
    <w:p w14:paraId="34D516EA" w14:textId="77777777" w:rsidR="00E71153" w:rsidRPr="00E71153" w:rsidRDefault="00E71153" w:rsidP="00E71153">
      <w:pPr>
        <w:rPr>
          <w:rFonts w:ascii="Times New Roman" w:hAnsi="Times New Roman" w:cs="Times New Roman"/>
        </w:rPr>
      </w:pPr>
      <w:r w:rsidRPr="00E71153">
        <w:rPr>
          <w:rFonts w:ascii="Times New Roman" w:hAnsi="Times New Roman" w:cs="Times New Roman"/>
        </w:rPr>
        <w:lastRenderedPageBreak/>
        <w:t>Home Industry Co-Convenor Liz Buggs said the section received a record number of entries this year.</w:t>
      </w:r>
    </w:p>
    <w:p w14:paraId="6DDCD60A" w14:textId="77777777" w:rsidR="00E71153" w:rsidRDefault="00E71153" w:rsidP="00E71153">
      <w:pPr>
        <w:rPr>
          <w:rFonts w:ascii="Times New Roman" w:hAnsi="Times New Roman" w:cs="Times New Roman"/>
        </w:rPr>
      </w:pPr>
      <w:r w:rsidRPr="00E71153">
        <w:rPr>
          <w:rFonts w:ascii="Times New Roman" w:hAnsi="Times New Roman" w:cs="Times New Roman"/>
        </w:rPr>
        <w:t xml:space="preserve">“It’s fantastic to see that gardening, baking, arts and creativity are as strong as ever in the Upper Clutha,” she said. “The pavilion was buzzing all weekend, with hundreds of people streaming through to admire the entries. There’s something </w:t>
      </w:r>
      <w:proofErr w:type="gramStart"/>
      <w:r w:rsidRPr="00E71153">
        <w:rPr>
          <w:rFonts w:ascii="Times New Roman" w:hAnsi="Times New Roman" w:cs="Times New Roman"/>
        </w:rPr>
        <w:t>really special</w:t>
      </w:r>
      <w:proofErr w:type="gramEnd"/>
      <w:r w:rsidRPr="00E71153">
        <w:rPr>
          <w:rFonts w:ascii="Times New Roman" w:hAnsi="Times New Roman" w:cs="Times New Roman"/>
        </w:rPr>
        <w:t xml:space="preserve"> about seeing the pride and talent behind each exhibit.”</w:t>
      </w:r>
    </w:p>
    <w:p w14:paraId="30B7BCAC" w14:textId="7C703D2A" w:rsidR="008D4214" w:rsidRPr="00E71153" w:rsidRDefault="008D4214" w:rsidP="00E71153">
      <w:pPr>
        <w:rPr>
          <w:rFonts w:ascii="Times New Roman" w:hAnsi="Times New Roman" w:cs="Times New Roman"/>
        </w:rPr>
      </w:pPr>
      <w:r>
        <w:rPr>
          <w:rFonts w:ascii="Times New Roman" w:hAnsi="Times New Roman" w:cs="Times New Roman"/>
        </w:rPr>
        <w:t xml:space="preserve">Upper Clutha A&amp;P Society chair Keith Cooper paid tribute to over 450 volunteers who gave their time and passion to make the Show the success it was once again. </w:t>
      </w:r>
    </w:p>
    <w:p w14:paraId="2FE18F49" w14:textId="56108191" w:rsidR="00D874EF" w:rsidRDefault="00E71153" w:rsidP="00E71153">
      <w:pPr>
        <w:rPr>
          <w:rFonts w:ascii="Times New Roman" w:hAnsi="Times New Roman" w:cs="Times New Roman"/>
        </w:rPr>
      </w:pPr>
      <w:r w:rsidRPr="00E71153">
        <w:rPr>
          <w:rFonts w:ascii="Times New Roman" w:hAnsi="Times New Roman" w:cs="Times New Roman"/>
        </w:rPr>
        <w:t>Thousands of visitors passed through the gates across the two days, reinforcing the Wānaka A&amp;P Show’s important role in connecting communities and showcasing the very best of rural New Zealand</w:t>
      </w:r>
      <w:r w:rsidR="00D874EF">
        <w:rPr>
          <w:rFonts w:ascii="Times New Roman" w:hAnsi="Times New Roman" w:cs="Times New Roman"/>
        </w:rPr>
        <w:t>.</w:t>
      </w:r>
    </w:p>
    <w:p w14:paraId="18901580" w14:textId="77777777" w:rsidR="00D874EF" w:rsidRDefault="00D874EF" w:rsidP="00E71153">
      <w:pPr>
        <w:rPr>
          <w:rFonts w:ascii="Times New Roman" w:hAnsi="Times New Roman" w:cs="Times New Roman"/>
        </w:rPr>
      </w:pPr>
    </w:p>
    <w:p w14:paraId="06C58BDD" w14:textId="007F08C8" w:rsidR="00D874EF" w:rsidRDefault="00D874EF" w:rsidP="00E71153">
      <w:pPr>
        <w:rPr>
          <w:rFonts w:ascii="Times New Roman" w:hAnsi="Times New Roman" w:cs="Times New Roman"/>
        </w:rPr>
      </w:pPr>
      <w:r>
        <w:rPr>
          <w:rFonts w:ascii="Times New Roman" w:hAnsi="Times New Roman" w:cs="Times New Roman"/>
        </w:rPr>
        <w:t>Contact:</w:t>
      </w:r>
    </w:p>
    <w:p w14:paraId="5653E8BF" w14:textId="4804B035" w:rsidR="00D874EF" w:rsidRPr="00D874EF" w:rsidRDefault="00D874EF" w:rsidP="00E71153">
      <w:pPr>
        <w:rPr>
          <w:rFonts w:ascii="Times New Roman" w:hAnsi="Times New Roman" w:cs="Times New Roman"/>
        </w:rPr>
      </w:pPr>
      <w:r>
        <w:rPr>
          <w:rFonts w:ascii="Times New Roman" w:hAnsi="Times New Roman" w:cs="Times New Roman"/>
        </w:rPr>
        <w:t>Annabel Roy</w:t>
      </w:r>
      <w:r>
        <w:rPr>
          <w:rFonts w:ascii="Times New Roman" w:hAnsi="Times New Roman" w:cs="Times New Roman"/>
        </w:rPr>
        <w:br/>
      </w:r>
      <w:hyperlink r:id="rId8" w:history="1">
        <w:r w:rsidRPr="009F6314">
          <w:rPr>
            <w:rStyle w:val="Hyperlink"/>
            <w:rFonts w:ascii="Times New Roman" w:hAnsi="Times New Roman" w:cs="Times New Roman"/>
          </w:rPr>
          <w:t>marketing@wanakaap.co.nz</w:t>
        </w:r>
      </w:hyperlink>
      <w:r>
        <w:rPr>
          <w:rFonts w:ascii="Times New Roman" w:hAnsi="Times New Roman" w:cs="Times New Roman"/>
        </w:rPr>
        <w:br/>
        <w:t>Marketing and communications</w:t>
      </w:r>
      <w:r>
        <w:rPr>
          <w:rFonts w:ascii="Times New Roman" w:hAnsi="Times New Roman" w:cs="Times New Roman"/>
        </w:rPr>
        <w:br/>
        <w:t xml:space="preserve">Wanaka A&amp;P Show </w:t>
      </w:r>
    </w:p>
    <w:sectPr w:rsidR="00D874EF" w:rsidRPr="00D87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0E"/>
    <w:rsid w:val="000B0B94"/>
    <w:rsid w:val="00164AEA"/>
    <w:rsid w:val="001A51D7"/>
    <w:rsid w:val="001E4010"/>
    <w:rsid w:val="0026320E"/>
    <w:rsid w:val="00267D16"/>
    <w:rsid w:val="002854CA"/>
    <w:rsid w:val="003F3EED"/>
    <w:rsid w:val="00404B18"/>
    <w:rsid w:val="00496F24"/>
    <w:rsid w:val="00846DFE"/>
    <w:rsid w:val="00855F69"/>
    <w:rsid w:val="00876F68"/>
    <w:rsid w:val="008D4214"/>
    <w:rsid w:val="00937828"/>
    <w:rsid w:val="009537E5"/>
    <w:rsid w:val="009A44D4"/>
    <w:rsid w:val="00A147E5"/>
    <w:rsid w:val="00A93549"/>
    <w:rsid w:val="00B31D7B"/>
    <w:rsid w:val="00B32C81"/>
    <w:rsid w:val="00BD04DE"/>
    <w:rsid w:val="00C544F5"/>
    <w:rsid w:val="00D54209"/>
    <w:rsid w:val="00D874EF"/>
    <w:rsid w:val="00DE02C2"/>
    <w:rsid w:val="00E71153"/>
    <w:rsid w:val="00EF6C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A2B5"/>
  <w15:chartTrackingRefBased/>
  <w15:docId w15:val="{6341FC65-D20D-49D5-8576-EB4C72A6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20E"/>
    <w:rPr>
      <w:rFonts w:eastAsiaTheme="majorEastAsia" w:cstheme="majorBidi"/>
      <w:color w:val="272727" w:themeColor="text1" w:themeTint="D8"/>
    </w:rPr>
  </w:style>
  <w:style w:type="paragraph" w:styleId="Title">
    <w:name w:val="Title"/>
    <w:basedOn w:val="Normal"/>
    <w:next w:val="Normal"/>
    <w:link w:val="TitleChar"/>
    <w:uiPriority w:val="10"/>
    <w:qFormat/>
    <w:rsid w:val="00263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20E"/>
    <w:pPr>
      <w:spacing w:before="160"/>
      <w:jc w:val="center"/>
    </w:pPr>
    <w:rPr>
      <w:i/>
      <w:iCs/>
      <w:color w:val="404040" w:themeColor="text1" w:themeTint="BF"/>
    </w:rPr>
  </w:style>
  <w:style w:type="character" w:customStyle="1" w:styleId="QuoteChar">
    <w:name w:val="Quote Char"/>
    <w:basedOn w:val="DefaultParagraphFont"/>
    <w:link w:val="Quote"/>
    <w:uiPriority w:val="29"/>
    <w:rsid w:val="0026320E"/>
    <w:rPr>
      <w:i/>
      <w:iCs/>
      <w:color w:val="404040" w:themeColor="text1" w:themeTint="BF"/>
    </w:rPr>
  </w:style>
  <w:style w:type="paragraph" w:styleId="ListParagraph">
    <w:name w:val="List Paragraph"/>
    <w:basedOn w:val="Normal"/>
    <w:uiPriority w:val="34"/>
    <w:qFormat/>
    <w:rsid w:val="0026320E"/>
    <w:pPr>
      <w:ind w:left="720"/>
      <w:contextualSpacing/>
    </w:pPr>
  </w:style>
  <w:style w:type="character" w:styleId="IntenseEmphasis">
    <w:name w:val="Intense Emphasis"/>
    <w:basedOn w:val="DefaultParagraphFont"/>
    <w:uiPriority w:val="21"/>
    <w:qFormat/>
    <w:rsid w:val="0026320E"/>
    <w:rPr>
      <w:i/>
      <w:iCs/>
      <w:color w:val="0F4761" w:themeColor="accent1" w:themeShade="BF"/>
    </w:rPr>
  </w:style>
  <w:style w:type="paragraph" w:styleId="IntenseQuote">
    <w:name w:val="Intense Quote"/>
    <w:basedOn w:val="Normal"/>
    <w:next w:val="Normal"/>
    <w:link w:val="IntenseQuoteChar"/>
    <w:uiPriority w:val="30"/>
    <w:qFormat/>
    <w:rsid w:val="00263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20E"/>
    <w:rPr>
      <w:i/>
      <w:iCs/>
      <w:color w:val="0F4761" w:themeColor="accent1" w:themeShade="BF"/>
    </w:rPr>
  </w:style>
  <w:style w:type="character" w:styleId="IntenseReference">
    <w:name w:val="Intense Reference"/>
    <w:basedOn w:val="DefaultParagraphFont"/>
    <w:uiPriority w:val="32"/>
    <w:qFormat/>
    <w:rsid w:val="0026320E"/>
    <w:rPr>
      <w:b/>
      <w:bCs/>
      <w:smallCaps/>
      <w:color w:val="0F4761" w:themeColor="accent1" w:themeShade="BF"/>
      <w:spacing w:val="5"/>
    </w:rPr>
  </w:style>
  <w:style w:type="character" w:styleId="Hyperlink">
    <w:name w:val="Hyperlink"/>
    <w:basedOn w:val="DefaultParagraphFont"/>
    <w:uiPriority w:val="99"/>
    <w:unhideWhenUsed/>
    <w:rsid w:val="00D874EF"/>
    <w:rPr>
      <w:color w:val="467886" w:themeColor="hyperlink"/>
      <w:u w:val="single"/>
    </w:rPr>
  </w:style>
  <w:style w:type="character" w:styleId="UnresolvedMention">
    <w:name w:val="Unresolved Mention"/>
    <w:basedOn w:val="DefaultParagraphFont"/>
    <w:uiPriority w:val="99"/>
    <w:semiHidden/>
    <w:unhideWhenUsed/>
    <w:rsid w:val="00D87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wanakaap.co.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bb132-b1c9-41f3-b4ce-5c60f63cf493">
      <Terms xmlns="http://schemas.microsoft.com/office/infopath/2007/PartnerControls"/>
    </lcf76f155ced4ddcb4097134ff3c332f>
    <TaxCatchAll xmlns="9b937743-beff-4c20-8399-6487f99ae7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DFC12BBA2D6A42B920B02A1C59E630" ma:contentTypeVersion="15" ma:contentTypeDescription="Create a new document." ma:contentTypeScope="" ma:versionID="abe65d8a99759b98c50e68fd6236e1c0">
  <xsd:schema xmlns:xsd="http://www.w3.org/2001/XMLSchema" xmlns:xs="http://www.w3.org/2001/XMLSchema" xmlns:p="http://schemas.microsoft.com/office/2006/metadata/properties" xmlns:ns2="492bb132-b1c9-41f3-b4ce-5c60f63cf493" xmlns:ns3="9b937743-beff-4c20-8399-6487f99ae7e4" targetNamespace="http://schemas.microsoft.com/office/2006/metadata/properties" ma:root="true" ma:fieldsID="dc7c4f479312600961052c032058a36c" ns2:_="" ns3:_="">
    <xsd:import namespace="492bb132-b1c9-41f3-b4ce-5c60f63cf493"/>
    <xsd:import namespace="9b937743-beff-4c20-8399-6487f99ae7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bb132-b1c9-41f3-b4ce-5c60f63cf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011a0f-bb1d-467b-90e0-ba94230f38f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7743-beff-4c20-8399-6487f99ae7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9bbaf0-2440-406e-8501-2f6636f33b86}" ma:internalName="TaxCatchAll" ma:showField="CatchAllData" ma:web="9b937743-beff-4c20-8399-6487f99ae7e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0FBDB-6711-42DB-80B6-8D68B30C1E32}">
  <ds:schemaRefs>
    <ds:schemaRef ds:uri="http://schemas.microsoft.com/sharepoint/v3/contenttype/forms"/>
  </ds:schemaRefs>
</ds:datastoreItem>
</file>

<file path=customXml/itemProps2.xml><?xml version="1.0" encoding="utf-8"?>
<ds:datastoreItem xmlns:ds="http://schemas.openxmlformats.org/officeDocument/2006/customXml" ds:itemID="{49AD246B-0421-4CF3-A6F4-F4EF759E3261}">
  <ds:schemaRefs>
    <ds:schemaRef ds:uri="http://schemas.microsoft.com/office/2006/metadata/properties"/>
    <ds:schemaRef ds:uri="http://schemas.microsoft.com/office/infopath/2007/PartnerControls"/>
    <ds:schemaRef ds:uri="492bb132-b1c9-41f3-b4ce-5c60f63cf493"/>
    <ds:schemaRef ds:uri="9b937743-beff-4c20-8399-6487f99ae7e4"/>
  </ds:schemaRefs>
</ds:datastoreItem>
</file>

<file path=customXml/itemProps3.xml><?xml version="1.0" encoding="utf-8"?>
<ds:datastoreItem xmlns:ds="http://schemas.openxmlformats.org/officeDocument/2006/customXml" ds:itemID="{98E9A2B1-42E2-4E6A-ABC1-0E0D34291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bb132-b1c9-41f3-b4ce-5c60f63cf493"/>
    <ds:schemaRef ds:uri="9b937743-beff-4c20-8399-6487f99ae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Roy | Wānaka A&amp;P</dc:creator>
  <cp:keywords/>
  <dc:description/>
  <cp:lastModifiedBy>Annabel Roy | Wānaka A&amp;P</cp:lastModifiedBy>
  <cp:revision>21</cp:revision>
  <dcterms:created xsi:type="dcterms:W3CDTF">2026-03-11T23:35:00Z</dcterms:created>
  <dcterms:modified xsi:type="dcterms:W3CDTF">2026-03-14T22:41:00Z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0x010100AADFC12BBA2D6A42B920B02A1C59E630</vt:lpwstr>
  </property>
  <property fmtid="{D5CDD505-2E9C-101B-9397-08002B2CF9AE}" pid="3" name="MediaServiceImageTags">
    <vt:lpwstr/>
  </property>
</Properties>
</file>